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37722" w14:textId="77777777" w:rsidR="00EA5851" w:rsidRPr="00404FD5" w:rsidRDefault="00EA5851" w:rsidP="00EA5851">
      <w:pPr>
        <w:spacing w:after="0" w:line="240" w:lineRule="auto"/>
        <w:rPr>
          <w:rFonts w:ascii="Calibri" w:eastAsia="Times New Roman" w:hAnsi="Calibri" w:cs="Calibri"/>
          <w:b/>
          <w:bCs/>
          <w:color w:val="000000"/>
          <w:lang w:eastAsia="de-DE"/>
        </w:rPr>
      </w:pPr>
      <w:r w:rsidRPr="00404FD5">
        <w:rPr>
          <w:rFonts w:ascii="Calibri" w:eastAsia="Times New Roman" w:hAnsi="Calibri" w:cs="Calibri"/>
          <w:b/>
          <w:bCs/>
          <w:color w:val="000000"/>
          <w:lang w:eastAsia="de-DE"/>
        </w:rPr>
        <w:t xml:space="preserve">Wir sind </w:t>
      </w:r>
    </w:p>
    <w:p w14:paraId="148E4492" w14:textId="77777777" w:rsidR="00EA5851" w:rsidRDefault="00EA5851" w:rsidP="00EA5851">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 xml:space="preserve">erfahrener GWÖ-Berater mit zusammen xx Jahren Berufserfahrung. Jeder von uns bereichert unser Team mit einer Vielzahl individueller Stärken, um den Gedanken der GWÖ optimal weiterzutragen. </w:t>
      </w:r>
      <w:r w:rsidRPr="003E4A38">
        <w:rPr>
          <w:rFonts w:ascii="Calibri" w:eastAsia="Times New Roman" w:hAnsi="Calibri" w:cs="Calibri"/>
          <w:color w:val="000000"/>
          <w:lang w:eastAsia="de-DE"/>
        </w:rPr>
        <w:t xml:space="preserve">Unsere Motivation ist es, die Werte der GWÖ in möglichst vielen </w:t>
      </w:r>
      <w:r>
        <w:rPr>
          <w:rFonts w:ascii="Calibri" w:eastAsia="Times New Roman" w:hAnsi="Calibri" w:cs="Calibri"/>
          <w:color w:val="000000"/>
          <w:lang w:eastAsia="de-DE"/>
        </w:rPr>
        <w:t>Firmen und Bereichen</w:t>
      </w:r>
      <w:r w:rsidRPr="003E4A38">
        <w:rPr>
          <w:rFonts w:ascii="Calibri" w:eastAsia="Times New Roman" w:hAnsi="Calibri" w:cs="Calibri"/>
          <w:color w:val="000000"/>
          <w:lang w:eastAsia="de-DE"/>
        </w:rPr>
        <w:t xml:space="preserve"> zu etablieren</w:t>
      </w:r>
      <w:r>
        <w:rPr>
          <w:rFonts w:ascii="Calibri" w:eastAsia="Times New Roman" w:hAnsi="Calibri" w:cs="Calibri"/>
          <w:color w:val="000000"/>
          <w:lang w:eastAsia="de-DE"/>
        </w:rPr>
        <w:t xml:space="preserve"> </w:t>
      </w:r>
      <w:r w:rsidRPr="003E4A38">
        <w:rPr>
          <w:rFonts w:ascii="Calibri" w:eastAsia="Times New Roman" w:hAnsi="Calibri" w:cs="Calibri"/>
          <w:color w:val="000000"/>
          <w:lang w:eastAsia="de-DE"/>
        </w:rPr>
        <w:t xml:space="preserve">und die </w:t>
      </w:r>
      <w:r>
        <w:rPr>
          <w:rFonts w:ascii="Calibri" w:eastAsia="Times New Roman" w:hAnsi="Calibri" w:cs="Calibri"/>
          <w:color w:val="000000"/>
          <w:lang w:eastAsia="de-DE"/>
        </w:rPr>
        <w:t xml:space="preserve">Menschen dort optimal </w:t>
      </w:r>
      <w:r w:rsidRPr="003E4A38">
        <w:rPr>
          <w:rFonts w:ascii="Calibri" w:eastAsia="Times New Roman" w:hAnsi="Calibri" w:cs="Calibri"/>
          <w:color w:val="000000"/>
          <w:lang w:eastAsia="de-DE"/>
        </w:rPr>
        <w:t>auf</w:t>
      </w:r>
      <w:r>
        <w:rPr>
          <w:rFonts w:ascii="Calibri" w:eastAsia="Times New Roman" w:hAnsi="Calibri" w:cs="Calibri"/>
          <w:color w:val="000000"/>
          <w:lang w:eastAsia="de-DE"/>
        </w:rPr>
        <w:t xml:space="preserve"> ihrem ganz eigenen</w:t>
      </w:r>
      <w:r w:rsidRPr="003E4A38">
        <w:rPr>
          <w:rFonts w:ascii="Calibri" w:eastAsia="Times New Roman" w:hAnsi="Calibri" w:cs="Calibri"/>
          <w:color w:val="000000"/>
          <w:lang w:eastAsia="de-DE"/>
        </w:rPr>
        <w:t xml:space="preserve"> Weg zum GWÖ-Unternehmen zu begleiten.</w:t>
      </w:r>
    </w:p>
    <w:p w14:paraId="30E95A20" w14:textId="77777777" w:rsidR="00EA5851" w:rsidRDefault="00EA5851" w:rsidP="00EA5851">
      <w:pPr>
        <w:spacing w:after="0" w:line="240" w:lineRule="auto"/>
        <w:rPr>
          <w:rFonts w:ascii="Calibri" w:eastAsia="Times New Roman" w:hAnsi="Calibri" w:cs="Calibri"/>
          <w:color w:val="000000"/>
          <w:lang w:eastAsia="de-DE"/>
        </w:rPr>
      </w:pPr>
    </w:p>
    <w:p w14:paraId="0333433D" w14:textId="77777777" w:rsidR="00EA5851" w:rsidRDefault="00EA5851" w:rsidP="00EA5851">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 xml:space="preserve">Unsere Vision </w:t>
      </w:r>
    </w:p>
    <w:p w14:paraId="60A724D2" w14:textId="77777777" w:rsidR="00EA5851" w:rsidRDefault="00EA5851" w:rsidP="00EA5851">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ist ein Netzwerk aus GWÖ-Beratern, die sich gegenseitig mit ihren unterschiedlichsten Themenschwerpunkten unterstützen. Netzwerken bedeutet für uns auch, unsere Erfahrungen auszutauschen und hierdurch sowohl unsere individuelle Entwicklung als auch unsere Zusammenarbeit als Team zu fördern. Hierfür planen wir jährliche Events und regelmäßige (Online-)Treffen, auch um die Möglichkeit zu schaffen, voneinander zu lernen und sich für große Projekte und spezielle Fragestellungen zusammenzuschließen. Gemeinsam können Konzepte entwickelt werden, die allen im Netzwerk zur Verfügung stehen, beispielsweise zur CO</w:t>
      </w:r>
      <w:r w:rsidRPr="009A46F2">
        <w:rPr>
          <w:rFonts w:ascii="Calibri" w:eastAsia="Times New Roman" w:hAnsi="Calibri" w:cs="Calibri"/>
          <w:color w:val="000000"/>
          <w:vertAlign w:val="subscript"/>
          <w:lang w:eastAsia="de-DE"/>
        </w:rPr>
        <w:t>2</w:t>
      </w:r>
      <w:r>
        <w:rPr>
          <w:rFonts w:ascii="Calibri" w:eastAsia="Times New Roman" w:hAnsi="Calibri" w:cs="Calibri"/>
          <w:color w:val="000000"/>
          <w:lang w:eastAsia="de-DE"/>
        </w:rPr>
        <w:t xml:space="preserve">-Reduktion oder für Befragungen (Mitarbeitende, Lieferanten, etc.). </w:t>
      </w:r>
    </w:p>
    <w:p w14:paraId="073C65D6" w14:textId="77777777" w:rsidR="00EA5851" w:rsidRDefault="00EA5851" w:rsidP="00EA5851">
      <w:pPr>
        <w:spacing w:after="0" w:line="240" w:lineRule="auto"/>
        <w:rPr>
          <w:rFonts w:ascii="Calibri" w:eastAsia="Times New Roman" w:hAnsi="Calibri" w:cs="Calibri"/>
          <w:color w:val="000000"/>
          <w:lang w:eastAsia="de-DE"/>
        </w:rPr>
      </w:pPr>
    </w:p>
    <w:p w14:paraId="331B692E" w14:textId="77777777" w:rsidR="00EA5851" w:rsidRDefault="00EA5851" w:rsidP="00EA5851">
      <w:pPr>
        <w:spacing w:after="0" w:line="240" w:lineRule="auto"/>
        <w:rPr>
          <w:rFonts w:ascii="Calibri" w:eastAsia="Times New Roman" w:hAnsi="Calibri" w:cs="Calibri"/>
          <w:b/>
          <w:bCs/>
          <w:color w:val="000000"/>
          <w:lang w:eastAsia="de-DE"/>
        </w:rPr>
      </w:pPr>
      <w:r w:rsidRPr="009A46F2">
        <w:rPr>
          <w:rFonts w:ascii="Calibri" w:eastAsia="Times New Roman" w:hAnsi="Calibri" w:cs="Calibri"/>
          <w:b/>
          <w:bCs/>
          <w:color w:val="000000"/>
          <w:lang w:eastAsia="de-DE"/>
        </w:rPr>
        <w:t>Wir bieten</w:t>
      </w:r>
    </w:p>
    <w:p w14:paraId="3D9EEA85" w14:textId="77777777" w:rsidR="00EA5851" w:rsidRDefault="00EA5851" w:rsidP="00EA5851">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ein fundiertes und s</w:t>
      </w:r>
      <w:r w:rsidRPr="003E4A38">
        <w:rPr>
          <w:rFonts w:ascii="Calibri" w:eastAsia="Times New Roman" w:hAnsi="Calibri" w:cs="Calibri"/>
          <w:color w:val="000000"/>
          <w:lang w:eastAsia="de-DE"/>
        </w:rPr>
        <w:t xml:space="preserve">kalierbares Unternehmenskonzept </w:t>
      </w:r>
      <w:r>
        <w:rPr>
          <w:rFonts w:ascii="Calibri" w:eastAsia="Times New Roman" w:hAnsi="Calibri" w:cs="Calibri"/>
          <w:color w:val="000000"/>
          <w:lang w:eastAsia="de-DE"/>
        </w:rPr>
        <w:t xml:space="preserve">in Form einer </w:t>
      </w:r>
      <w:r w:rsidRPr="003E4A38">
        <w:rPr>
          <w:rFonts w:ascii="Calibri" w:eastAsia="Times New Roman" w:hAnsi="Calibri" w:cs="Calibri"/>
          <w:color w:val="000000"/>
          <w:lang w:eastAsia="de-DE"/>
        </w:rPr>
        <w:t>Genossenschaft</w:t>
      </w:r>
      <w:r>
        <w:rPr>
          <w:rFonts w:ascii="Calibri" w:eastAsia="Times New Roman" w:hAnsi="Calibri" w:cs="Calibri"/>
          <w:color w:val="000000"/>
          <w:lang w:eastAsia="de-DE"/>
        </w:rPr>
        <w:t xml:space="preserve">. Gemeinsame Aufgaben wie Verwaltung, Vertrieb und Akquise werden von einer zentralen Stelle übernommen, damit sich die Mitglieder bestmöglich auf ihre Beratungen konzentrieren können. Materialien und Konzepte stehen über ein eigenes Internetportal jedem Mitglied zur Verfügung, ebenso wie eine Wissensplattform zum Nachschlagen und die Beratersuche, untergliedert nach Spezialthemen und regionalem Standort. Für Mitglieder halten wir besondere Kooperationsvorteile bereit. </w:t>
      </w:r>
    </w:p>
    <w:p w14:paraId="1497BDDF" w14:textId="77777777" w:rsidR="00EA5851" w:rsidRDefault="00EA5851" w:rsidP="00EA5851">
      <w:pPr>
        <w:spacing w:after="0" w:line="240" w:lineRule="auto"/>
        <w:rPr>
          <w:rFonts w:ascii="Calibri" w:eastAsia="Times New Roman" w:hAnsi="Calibri" w:cs="Calibri"/>
          <w:color w:val="000000"/>
          <w:lang w:eastAsia="de-DE"/>
        </w:rPr>
      </w:pPr>
    </w:p>
    <w:p w14:paraId="1C5BC76A" w14:textId="77777777" w:rsidR="00EA5851" w:rsidRDefault="00EA5851" w:rsidP="00EA5851">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Ihnen</w:t>
      </w:r>
      <w:r w:rsidRPr="00A44922">
        <w:rPr>
          <w:rFonts w:ascii="Calibri" w:eastAsia="Times New Roman" w:hAnsi="Calibri" w:cs="Calibri"/>
          <w:b/>
          <w:bCs/>
          <w:color w:val="000000"/>
          <w:lang w:eastAsia="de-DE"/>
        </w:rPr>
        <w:t xml:space="preserve"> als Berater </w:t>
      </w:r>
    </w:p>
    <w:p w14:paraId="07FDF837" w14:textId="77777777" w:rsidR="00EA5851" w:rsidRDefault="00EA5851" w:rsidP="00EA5851">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 xml:space="preserve">steht ein Pool erfahrener KollegInnen offen, in dem gegenseitige fachliche Unterstützung großgeschrieben wird. Durch die Zentralisierung von allgemeinen Aufgaben können Sie sich ganz auf Ihre Beratertätigkeit konzentrieren und im Verhinderungsfall findet sich im Netzwerk sicherlich eine Vertretung. Ihr ganz spezielles KnowHow kann um das Wissen zahlreicher BeraterInnen erweitert werden, so dass auch große Projekte und Spezialthemen realisierbar sind. Und mit unserem regelmäßigen Newsletter bleiben Sie zu allen Themen rund um die GWÖ jederzeit auf dem Laufenden. </w:t>
      </w:r>
    </w:p>
    <w:p w14:paraId="35280D21" w14:textId="77777777" w:rsidR="00EA5851" w:rsidRDefault="00EA5851" w:rsidP="00EA5851">
      <w:pPr>
        <w:spacing w:after="0" w:line="240" w:lineRule="auto"/>
        <w:rPr>
          <w:rFonts w:ascii="Calibri" w:eastAsia="Times New Roman" w:hAnsi="Calibri" w:cs="Calibri"/>
          <w:b/>
          <w:bCs/>
          <w:color w:val="000000"/>
          <w:lang w:eastAsia="de-DE"/>
        </w:rPr>
      </w:pPr>
    </w:p>
    <w:p w14:paraId="5C8C78D6" w14:textId="77777777" w:rsidR="00EA5851" w:rsidRDefault="00EA5851" w:rsidP="00EA5851">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 xml:space="preserve">Alternativ: </w:t>
      </w:r>
    </w:p>
    <w:p w14:paraId="14049F62" w14:textId="77777777" w:rsidR="00EA5851" w:rsidRDefault="00EA5851" w:rsidP="00EA5851">
      <w:pPr>
        <w:spacing w:after="0" w:line="240" w:lineRule="auto"/>
        <w:rPr>
          <w:rFonts w:ascii="Calibri" w:eastAsia="Times New Roman" w:hAnsi="Calibri" w:cs="Calibri"/>
          <w:b/>
          <w:bCs/>
          <w:color w:val="000000"/>
          <w:lang w:eastAsia="de-DE"/>
        </w:rPr>
      </w:pPr>
    </w:p>
    <w:p w14:paraId="10632CD3" w14:textId="77777777" w:rsidR="00EA5851" w:rsidRDefault="00EA5851" w:rsidP="00EA5851">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 xml:space="preserve">Ihnen als Unternehmen </w:t>
      </w:r>
    </w:p>
    <w:p w14:paraId="47BB534C" w14:textId="77777777" w:rsidR="00EA5851" w:rsidRDefault="00EA5851" w:rsidP="00EA5851">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 xml:space="preserve">steht ein Team erfahrener GWÖ-Berater zur Seite, das Sie auf Ihrem ganz individuellen Weg zum GWÖ-Unternehmen begleitet. Über unser zentrales Büro erreichen Sie jederzeit einen direkten Ansprechpartner, der je nach Fragestellung und Themenbereich die entsprechenden Spezialisten hinzuzieht. Um auch die Abrechnung so einfach wie möglich zu gestalten, haben Sie hier ebenfalls einen festen Ansprechpartner und nur eine Abrechnungsadresse, unabhängig davon, wie viele unserer Berater in Ihr Projekt eingebunden sind. Mit unserem regelmäßigen Newsletter bleiben Sie zudem zu allen Themen rund um die GWÖ jederzeit auf dem Laufenden. Und als Mitglied stehen Ihnen exklusive Kooperationsvorteile offen. </w:t>
      </w:r>
    </w:p>
    <w:p w14:paraId="5AA3FA77" w14:textId="0AE59014" w:rsidR="009A46F2" w:rsidRDefault="009A46F2" w:rsidP="00EA5851"/>
    <w:p w14:paraId="7A4AF99E" w14:textId="2957199C" w:rsidR="009864A1" w:rsidRDefault="009864A1" w:rsidP="00EA5851"/>
    <w:p w14:paraId="0D7E4F37" w14:textId="1CBA24F1" w:rsidR="009864A1" w:rsidRPr="00EA5851" w:rsidRDefault="009864A1" w:rsidP="00EA5851">
      <w:r>
        <w:t>Gerald Morgner, 28.03.2021</w:t>
      </w:r>
    </w:p>
    <w:sectPr w:rsidR="009864A1" w:rsidRPr="00EA58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38"/>
    <w:rsid w:val="000B2A61"/>
    <w:rsid w:val="001722BF"/>
    <w:rsid w:val="00187143"/>
    <w:rsid w:val="001E60F8"/>
    <w:rsid w:val="002C0304"/>
    <w:rsid w:val="002E0A72"/>
    <w:rsid w:val="003B6049"/>
    <w:rsid w:val="003E4A38"/>
    <w:rsid w:val="00404FD5"/>
    <w:rsid w:val="004F0D24"/>
    <w:rsid w:val="00531B29"/>
    <w:rsid w:val="00706071"/>
    <w:rsid w:val="00783136"/>
    <w:rsid w:val="00805235"/>
    <w:rsid w:val="009133DC"/>
    <w:rsid w:val="009864A1"/>
    <w:rsid w:val="009A46F2"/>
    <w:rsid w:val="00A17102"/>
    <w:rsid w:val="00A44922"/>
    <w:rsid w:val="00A6638C"/>
    <w:rsid w:val="00A90F95"/>
    <w:rsid w:val="00C63043"/>
    <w:rsid w:val="00E919BF"/>
    <w:rsid w:val="00E96AC0"/>
    <w:rsid w:val="00EA5851"/>
    <w:rsid w:val="00EF65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1CAD"/>
  <w15:chartTrackingRefBased/>
  <w15:docId w15:val="{DA3B6FAD-74FE-4769-AD47-B11D6E61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0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Roland Wiedemeyer</cp:lastModifiedBy>
  <cp:revision>2</cp:revision>
  <dcterms:created xsi:type="dcterms:W3CDTF">2021-04-02T13:34:00Z</dcterms:created>
  <dcterms:modified xsi:type="dcterms:W3CDTF">2021-04-02T13:34:00Z</dcterms:modified>
</cp:coreProperties>
</file>