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DF728" w14:textId="3778409C" w:rsidR="00F83B49" w:rsidRDefault="00B4609D" w:rsidP="00F83B49">
      <w:pPr>
        <w:pStyle w:val="berschrift1"/>
        <w:jc w:val="center"/>
      </w:pPr>
      <w:r>
        <w:t>GWÖ</w:t>
      </w:r>
      <w:r w:rsidR="00F83B49">
        <w:t xml:space="preserve">-Bilanz </w:t>
      </w:r>
      <w:proofErr w:type="spellStart"/>
      <w:r w:rsidR="00E21F48">
        <w:t>e</w:t>
      </w:r>
      <w:r w:rsidR="00F83B49">
        <w:t>Auditbericht</w:t>
      </w:r>
      <w:proofErr w:type="spellEnd"/>
      <w:r w:rsidR="00F83B49">
        <w:t xml:space="preserve"> – Online Tool</w:t>
      </w:r>
    </w:p>
    <w:p w14:paraId="28AF8A3B" w14:textId="77777777" w:rsidR="00F83B49" w:rsidRDefault="00610609" w:rsidP="00F83B49">
      <w:pPr>
        <w:spacing w:after="0" w:line="240" w:lineRule="auto"/>
        <w:jc w:val="center"/>
      </w:pPr>
      <w:r>
        <w:t>(Stand 20</w:t>
      </w:r>
      <w:r w:rsidR="00F83B49">
        <w:t>.0</w:t>
      </w:r>
      <w:r>
        <w:t>8</w:t>
      </w:r>
      <w:r w:rsidR="00F83B49">
        <w:t>.2019)</w:t>
      </w:r>
    </w:p>
    <w:p w14:paraId="7156C4F5" w14:textId="77777777" w:rsidR="00F83B49" w:rsidRDefault="00F83B49" w:rsidP="00F83B49">
      <w:pPr>
        <w:spacing w:after="0" w:line="240" w:lineRule="auto"/>
      </w:pPr>
    </w:p>
    <w:p w14:paraId="072DE234" w14:textId="6E3233A5" w:rsidR="00F27310" w:rsidRDefault="005A6B66" w:rsidP="005A6B66">
      <w:pPr>
        <w:pStyle w:val="berschrift2"/>
        <w:numPr>
          <w:ilvl w:val="3"/>
          <w:numId w:val="7"/>
        </w:numPr>
      </w:pPr>
      <w:r>
        <w:t>Auskunftssystem Bewertungsvorlagen</w:t>
      </w:r>
    </w:p>
    <w:p w14:paraId="16F42B91" w14:textId="30381F6F" w:rsidR="00060B26" w:rsidRDefault="00060B26" w:rsidP="00060B26"/>
    <w:p w14:paraId="58E9FB45" w14:textId="77777777" w:rsidR="00060B26" w:rsidRDefault="00060B26" w:rsidP="00060B26">
      <w:r>
        <w:t>(1)</w:t>
      </w:r>
      <w:r>
        <w:tab/>
        <w:t xml:space="preserve">Einstieg ins </w:t>
      </w:r>
      <w:proofErr w:type="spellStart"/>
      <w:r>
        <w:t>eAudit</w:t>
      </w:r>
      <w:proofErr w:type="spellEnd"/>
      <w:r>
        <w:t xml:space="preserve">: Bei einer Firma in der Liste ins </w:t>
      </w:r>
      <w:proofErr w:type="spellStart"/>
      <w:r>
        <w:t>eAudit</w:t>
      </w:r>
      <w:proofErr w:type="spellEnd"/>
      <w:r>
        <w:t xml:space="preserve"> der Berichtsthemen einsteigen.</w:t>
      </w:r>
    </w:p>
    <w:p w14:paraId="235960CF" w14:textId="19AE23B7" w:rsidR="00060B26" w:rsidRDefault="00060B26" w:rsidP="00060B26"/>
    <w:p w14:paraId="741AC348" w14:textId="6307692A" w:rsidR="00060B26" w:rsidRDefault="00060B26" w:rsidP="00060B26">
      <w:r>
        <w:rPr>
          <w:noProof/>
        </w:rPr>
        <w:drawing>
          <wp:anchor distT="0" distB="0" distL="114300" distR="114300" simplePos="0" relativeHeight="251659264" behindDoc="0" locked="0" layoutInCell="1" allowOverlap="1" wp14:anchorId="40E184BE" wp14:editId="7D1B2392">
            <wp:simplePos x="0" y="0"/>
            <wp:positionH relativeFrom="column">
              <wp:posOffset>5135245</wp:posOffset>
            </wp:positionH>
            <wp:positionV relativeFrom="paragraph">
              <wp:posOffset>2009140</wp:posOffset>
            </wp:positionV>
            <wp:extent cx="485775" cy="1132840"/>
            <wp:effectExtent l="0" t="0" r="9525" b="0"/>
            <wp:wrapNone/>
            <wp:docPr id="2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7" t="77654" r="57906" b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2603D6" wp14:editId="5F8F1103">
            <wp:simplePos x="0" y="0"/>
            <wp:positionH relativeFrom="column">
              <wp:posOffset>4667250</wp:posOffset>
            </wp:positionH>
            <wp:positionV relativeFrom="paragraph">
              <wp:posOffset>2426970</wp:posOffset>
            </wp:positionV>
            <wp:extent cx="962025" cy="885825"/>
            <wp:effectExtent l="0" t="0" r="0" b="9525"/>
            <wp:wrapNone/>
            <wp:docPr id="23" name="Pfeil: nach recht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feil: nach recht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646" r="-32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E6A63B" wp14:editId="0095F477">
            <wp:extent cx="5760720" cy="4018915"/>
            <wp:effectExtent l="0" t="0" r="0" b="63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490D" w14:textId="55C34175" w:rsidR="00060B26" w:rsidRDefault="00060B26" w:rsidP="00060B26"/>
    <w:p w14:paraId="4C7A5C2C" w14:textId="0D2EF44E" w:rsidR="00060B26" w:rsidRDefault="00060B26" w:rsidP="00060B26">
      <w:pPr>
        <w:rPr>
          <w:noProof/>
        </w:rPr>
      </w:pPr>
    </w:p>
    <w:p w14:paraId="5D5F1286" w14:textId="235695BE" w:rsidR="00060B26" w:rsidRDefault="00060B26" w:rsidP="00060B26">
      <w:pPr>
        <w:rPr>
          <w:noProof/>
        </w:rPr>
      </w:pPr>
    </w:p>
    <w:p w14:paraId="4BBB658D" w14:textId="6F33AFA8" w:rsidR="00060B26" w:rsidRDefault="00060B26" w:rsidP="00060B26">
      <w:pPr>
        <w:rPr>
          <w:noProof/>
        </w:rPr>
      </w:pPr>
    </w:p>
    <w:p w14:paraId="2CE6AD47" w14:textId="28925057" w:rsidR="00060B26" w:rsidRDefault="00060B26" w:rsidP="00060B26">
      <w:pPr>
        <w:rPr>
          <w:noProof/>
        </w:rPr>
      </w:pPr>
    </w:p>
    <w:p w14:paraId="1020E164" w14:textId="58736D41" w:rsidR="00060B26" w:rsidRDefault="00060B26" w:rsidP="00060B26">
      <w:pPr>
        <w:rPr>
          <w:noProof/>
        </w:rPr>
      </w:pPr>
    </w:p>
    <w:p w14:paraId="5F332BBB" w14:textId="49218BF6" w:rsidR="00060B26" w:rsidRDefault="00060B26" w:rsidP="00060B26">
      <w:pPr>
        <w:rPr>
          <w:noProof/>
        </w:rPr>
      </w:pPr>
    </w:p>
    <w:p w14:paraId="27032CD8" w14:textId="3FDC1118" w:rsidR="00060B26" w:rsidRDefault="00060B26" w:rsidP="00060B26">
      <w:pPr>
        <w:rPr>
          <w:noProof/>
        </w:rPr>
      </w:pPr>
    </w:p>
    <w:p w14:paraId="51DBFA01" w14:textId="4DCC805A" w:rsidR="00060B26" w:rsidRDefault="00060B26" w:rsidP="00060B26">
      <w:pPr>
        <w:rPr>
          <w:noProof/>
        </w:rPr>
      </w:pPr>
      <w:r>
        <w:rPr>
          <w:rFonts w:eastAsia="Times New Roman"/>
        </w:rPr>
        <w:lastRenderedPageBreak/>
        <w:t>(2) Zum Beispiel B4_1 in einer Kompaktbilanz auswählen:</w:t>
      </w:r>
    </w:p>
    <w:p w14:paraId="3EB31286" w14:textId="140D89FD" w:rsidR="00060B26" w:rsidRDefault="00060B26" w:rsidP="00060B26">
      <w:r>
        <w:rPr>
          <w:noProof/>
        </w:rPr>
        <w:drawing>
          <wp:anchor distT="0" distB="0" distL="114300" distR="114300" simplePos="0" relativeHeight="251661312" behindDoc="0" locked="0" layoutInCell="1" allowOverlap="1" wp14:anchorId="667369CD" wp14:editId="66D9A4ED">
            <wp:simplePos x="0" y="0"/>
            <wp:positionH relativeFrom="column">
              <wp:posOffset>4481830</wp:posOffset>
            </wp:positionH>
            <wp:positionV relativeFrom="paragraph">
              <wp:posOffset>986790</wp:posOffset>
            </wp:positionV>
            <wp:extent cx="962025" cy="885825"/>
            <wp:effectExtent l="0" t="0" r="0" b="9525"/>
            <wp:wrapNone/>
            <wp:docPr id="21" name="Pfeil: nach recht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feil: nach rechts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646" r="-32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CCA7C80" wp14:editId="02DAAAB8">
            <wp:extent cx="5760720" cy="3820795"/>
            <wp:effectExtent l="0" t="0" r="0" b="8255"/>
            <wp:docPr id="2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63CB" w14:textId="13B38C7E" w:rsidR="00060B26" w:rsidRDefault="00060B26" w:rsidP="00060B26"/>
    <w:p w14:paraId="6A217811" w14:textId="77777777" w:rsidR="00060B26" w:rsidRPr="00060B26" w:rsidRDefault="00060B26" w:rsidP="00060B26"/>
    <w:p w14:paraId="2921D5D4" w14:textId="2D494A01" w:rsidR="005A6B66" w:rsidRDefault="005A6B66" w:rsidP="005A6B66"/>
    <w:p w14:paraId="6FA8CBDF" w14:textId="39A21D1A" w:rsidR="00060B26" w:rsidRDefault="00060B26" w:rsidP="005A6B66"/>
    <w:p w14:paraId="1B434849" w14:textId="7F38EA30" w:rsidR="00060B26" w:rsidRDefault="00060B26" w:rsidP="005A6B66"/>
    <w:p w14:paraId="457D3331" w14:textId="6F21AD19" w:rsidR="00060B26" w:rsidRDefault="00060B26" w:rsidP="005A6B66"/>
    <w:p w14:paraId="79FA912A" w14:textId="1C9FE67B" w:rsidR="00060B26" w:rsidRDefault="00060B26" w:rsidP="005A6B66"/>
    <w:p w14:paraId="3D59B7A7" w14:textId="35E759A2" w:rsidR="00060B26" w:rsidRDefault="00060B26" w:rsidP="005A6B66"/>
    <w:p w14:paraId="07667F23" w14:textId="022808AF" w:rsidR="00060B26" w:rsidRDefault="00060B26" w:rsidP="005A6B66"/>
    <w:p w14:paraId="54E1C012" w14:textId="7392499B" w:rsidR="00060B26" w:rsidRDefault="00060B26" w:rsidP="005A6B66"/>
    <w:p w14:paraId="4E1EB2B3" w14:textId="0ABA4C61" w:rsidR="00060B26" w:rsidRDefault="00060B26" w:rsidP="005A6B66"/>
    <w:p w14:paraId="2810E66D" w14:textId="2B64BE7D" w:rsidR="00060B26" w:rsidRDefault="00060B26" w:rsidP="005A6B66"/>
    <w:p w14:paraId="52EC818C" w14:textId="5632C448" w:rsidR="00060B26" w:rsidRDefault="00060B26" w:rsidP="005A6B66"/>
    <w:p w14:paraId="74A0D1A0" w14:textId="5896CE4D" w:rsidR="00060B26" w:rsidRDefault="00060B26" w:rsidP="005A6B66"/>
    <w:p w14:paraId="2C753E75" w14:textId="28E9EA38" w:rsidR="00060B26" w:rsidRDefault="00060B26" w:rsidP="005A6B66"/>
    <w:p w14:paraId="30CB2669" w14:textId="6C65CEBE" w:rsidR="00060B26" w:rsidRDefault="00060B26" w:rsidP="007E6818">
      <w:pPr>
        <w:pStyle w:val="Listenabsatz"/>
        <w:numPr>
          <w:ilvl w:val="0"/>
          <w:numId w:val="9"/>
        </w:numPr>
        <w:spacing w:after="0" w:line="240" w:lineRule="auto"/>
      </w:pPr>
      <w:r w:rsidRPr="00060B26">
        <w:rPr>
          <w:rFonts w:eastAsia="Times New Roman"/>
        </w:rPr>
        <w:lastRenderedPageBreak/>
        <w:t>Zum Auditberichtsbereich hinunterscrollen.</w:t>
      </w:r>
      <w:r>
        <w:rPr>
          <w:rFonts w:eastAsia="Times New Roman"/>
        </w:rPr>
        <w:br/>
      </w:r>
    </w:p>
    <w:p w14:paraId="493576EA" w14:textId="73E68850" w:rsidR="005A6B66" w:rsidRDefault="00060B26" w:rsidP="005A6B66">
      <w:r>
        <w:rPr>
          <w:noProof/>
        </w:rPr>
        <w:drawing>
          <wp:inline distT="0" distB="0" distL="0" distR="0" wp14:anchorId="28662983" wp14:editId="3B9701EC">
            <wp:extent cx="5760720" cy="4010660"/>
            <wp:effectExtent l="0" t="0" r="0" b="8890"/>
            <wp:docPr id="3" name="Grafi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3358" w14:textId="2C23CD81" w:rsidR="00060B26" w:rsidRDefault="00060B26" w:rsidP="005A6B66">
      <w:r>
        <w:rPr>
          <w:noProof/>
        </w:rPr>
        <w:drawing>
          <wp:anchor distT="0" distB="0" distL="114300" distR="114300" simplePos="0" relativeHeight="251664384" behindDoc="0" locked="0" layoutInCell="1" allowOverlap="1" wp14:anchorId="02D14313" wp14:editId="42C35FC3">
            <wp:simplePos x="0" y="0"/>
            <wp:positionH relativeFrom="column">
              <wp:posOffset>1967230</wp:posOffset>
            </wp:positionH>
            <wp:positionV relativeFrom="paragraph">
              <wp:posOffset>892811</wp:posOffset>
            </wp:positionV>
            <wp:extent cx="1476375" cy="1219200"/>
            <wp:effectExtent l="0" t="0" r="9525" b="0"/>
            <wp:wrapNone/>
            <wp:docPr id="19" name="Bild 6" descr="Hier würde üblicherweise der manuell erarbeitete Auditberichtskommentar steh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 6" descr="Hier würde üblicherweise der manuell erarbeitete Auditberichtskommentar stehe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D683347" wp14:editId="49C195B1">
            <wp:simplePos x="0" y="0"/>
            <wp:positionH relativeFrom="column">
              <wp:posOffset>2805430</wp:posOffset>
            </wp:positionH>
            <wp:positionV relativeFrom="paragraph">
              <wp:posOffset>111760</wp:posOffset>
            </wp:positionV>
            <wp:extent cx="2676525" cy="923925"/>
            <wp:effectExtent l="0" t="0" r="9525" b="9525"/>
            <wp:wrapNone/>
            <wp:docPr id="20" name="Bild 7" descr="Über diesen Link kann die Auskunft für die Bewertungstextvorgaben aufgerufen werd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 7" descr="Über diesen Link kann die Auskunft für die Bewertungstextvorgaben aufgerufen werde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E4B0F" wp14:editId="39906CAA">
            <wp:simplePos x="0" y="0"/>
            <wp:positionH relativeFrom="column">
              <wp:posOffset>2424430</wp:posOffset>
            </wp:positionH>
            <wp:positionV relativeFrom="paragraph">
              <wp:posOffset>43180</wp:posOffset>
            </wp:positionV>
            <wp:extent cx="1562100" cy="990600"/>
            <wp:effectExtent l="0" t="0" r="0" b="0"/>
            <wp:wrapNone/>
            <wp:docPr id="18" name="Pfeil: nach links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feil: nach links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19" r="-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BB00D80" wp14:editId="7BA833C9">
            <wp:extent cx="5760720" cy="3206115"/>
            <wp:effectExtent l="0" t="0" r="0" b="0"/>
            <wp:docPr id="4" name="Grafi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4A610" w14:textId="18B93BBF" w:rsidR="00060B26" w:rsidRDefault="00060B26" w:rsidP="005A6B66"/>
    <w:p w14:paraId="1535D772" w14:textId="4D96E7B6" w:rsidR="00060B26" w:rsidRDefault="00060B26" w:rsidP="005A6B66"/>
    <w:p w14:paraId="31440CE8" w14:textId="1AAFE751" w:rsidR="00060B26" w:rsidRDefault="00060B26" w:rsidP="005A6B66"/>
    <w:p w14:paraId="66B50B6D" w14:textId="77777777" w:rsidR="00060B26" w:rsidRDefault="00060B26" w:rsidP="00060B26">
      <w:pPr>
        <w:ind w:left="360"/>
      </w:pPr>
    </w:p>
    <w:p w14:paraId="75963FB1" w14:textId="2919122D" w:rsidR="00060B26" w:rsidRPr="007035F5" w:rsidRDefault="00060B26" w:rsidP="007035F5">
      <w:pPr>
        <w:pStyle w:val="Listenabsatz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7035F5">
        <w:rPr>
          <w:rFonts w:eastAsia="Times New Roman"/>
        </w:rPr>
        <w:lastRenderedPageBreak/>
        <w:t xml:space="preserve">Die Anzeige der Bewertungstextvorlagen wird als eigenes Fenster angezeigt ist verschiebbar, </w:t>
      </w:r>
      <w:proofErr w:type="spellStart"/>
      <w:r w:rsidRPr="007035F5">
        <w:rPr>
          <w:rFonts w:eastAsia="Times New Roman"/>
        </w:rPr>
        <w:t>scrollbar</w:t>
      </w:r>
      <w:proofErr w:type="spellEnd"/>
      <w:r w:rsidRPr="007035F5">
        <w:rPr>
          <w:rFonts w:eastAsia="Times New Roman"/>
        </w:rPr>
        <w:t xml:space="preserve">, </w:t>
      </w:r>
      <w:proofErr w:type="spellStart"/>
      <w:r w:rsidRPr="007035F5">
        <w:rPr>
          <w:rFonts w:eastAsia="Times New Roman"/>
        </w:rPr>
        <w:t>sizeable</w:t>
      </w:r>
      <w:proofErr w:type="spellEnd"/>
      <w:r w:rsidRPr="007035F5">
        <w:rPr>
          <w:rFonts w:eastAsia="Times New Roman"/>
        </w:rPr>
        <w:t>, sodass daru</w:t>
      </w:r>
      <w:r w:rsidR="001E7A72">
        <w:rPr>
          <w:rFonts w:eastAsia="Times New Roman"/>
        </w:rPr>
        <w:t>n</w:t>
      </w:r>
      <w:r w:rsidRPr="007035F5">
        <w:rPr>
          <w:rFonts w:eastAsia="Times New Roman"/>
        </w:rPr>
        <w:t>ter liegender Text in jedem Fall auch noch gelesen werden kann.</w:t>
      </w:r>
      <w:r w:rsidR="001E7A72">
        <w:rPr>
          <w:rFonts w:eastAsia="Times New Roman"/>
        </w:rPr>
        <w:t xml:space="preserve"> Die Bewertungstextvorlagen sind derzeit in den Sprachvarianten deutsch und englisch vorhanden. Die zu verwendende Sprache wir aus dem Auditkopf (ganz oben bei der Firmenzuordnung, einstellbar derzeit de=deutsch und en=englisch) mit übernommen.</w:t>
      </w:r>
    </w:p>
    <w:p w14:paraId="5D9EB9C3" w14:textId="21A2954D" w:rsidR="00060B26" w:rsidRDefault="00060B26" w:rsidP="005A6B66"/>
    <w:p w14:paraId="3FF1F969" w14:textId="4FED3B54" w:rsidR="00060B26" w:rsidRDefault="001E7A72" w:rsidP="005A6B66">
      <w:r>
        <w:rPr>
          <w:noProof/>
        </w:rPr>
        <w:drawing>
          <wp:anchor distT="0" distB="0" distL="114300" distR="114300" simplePos="0" relativeHeight="251672576" behindDoc="0" locked="0" layoutInCell="1" allowOverlap="1" wp14:anchorId="66ED0DCE" wp14:editId="5BA20BFB">
            <wp:simplePos x="0" y="0"/>
            <wp:positionH relativeFrom="column">
              <wp:posOffset>1548130</wp:posOffset>
            </wp:positionH>
            <wp:positionV relativeFrom="paragraph">
              <wp:posOffset>3039110</wp:posOffset>
            </wp:positionV>
            <wp:extent cx="2085975" cy="428625"/>
            <wp:effectExtent l="0" t="0" r="9525" b="9525"/>
            <wp:wrapNone/>
            <wp:docPr id="17" name="Bild 13" descr="Weitere könnten auch noch ausgewählt werd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 13" descr="Weitere könnten auch noch ausgewählt werde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BD7F4C1" wp14:editId="3B25F029">
            <wp:simplePos x="0" y="0"/>
            <wp:positionH relativeFrom="column">
              <wp:posOffset>938530</wp:posOffset>
            </wp:positionH>
            <wp:positionV relativeFrom="paragraph">
              <wp:posOffset>3039110</wp:posOffset>
            </wp:positionV>
            <wp:extent cx="834758" cy="546737"/>
            <wp:effectExtent l="0" t="0" r="3810" b="5715"/>
            <wp:wrapNone/>
            <wp:docPr id="12" name="Pfeil: nach links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feil: nach links 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19" r="-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58" cy="546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0F17AE9" wp14:editId="6E0B5434">
            <wp:simplePos x="0" y="0"/>
            <wp:positionH relativeFrom="column">
              <wp:posOffset>938530</wp:posOffset>
            </wp:positionH>
            <wp:positionV relativeFrom="paragraph">
              <wp:posOffset>2372360</wp:posOffset>
            </wp:positionV>
            <wp:extent cx="834758" cy="546737"/>
            <wp:effectExtent l="0" t="0" r="3810" b="5715"/>
            <wp:wrapNone/>
            <wp:docPr id="11" name="Pfeil: nach links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feil: nach links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19" r="-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58" cy="546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C14EF92" wp14:editId="4A5AA22A">
            <wp:simplePos x="0" y="0"/>
            <wp:positionH relativeFrom="column">
              <wp:posOffset>938530</wp:posOffset>
            </wp:positionH>
            <wp:positionV relativeFrom="paragraph">
              <wp:posOffset>1924685</wp:posOffset>
            </wp:positionV>
            <wp:extent cx="834758" cy="546737"/>
            <wp:effectExtent l="0" t="0" r="3810" b="5715"/>
            <wp:wrapNone/>
            <wp:docPr id="10" name="Pfeil: nach links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feil: nach links 1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19" r="-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58" cy="546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26">
        <w:rPr>
          <w:noProof/>
        </w:rPr>
        <w:drawing>
          <wp:anchor distT="0" distB="0" distL="114300" distR="114300" simplePos="0" relativeHeight="251671552" behindDoc="0" locked="0" layoutInCell="1" allowOverlap="1" wp14:anchorId="261A729F" wp14:editId="54F6CE33">
            <wp:simplePos x="0" y="0"/>
            <wp:positionH relativeFrom="column">
              <wp:posOffset>1433830</wp:posOffset>
            </wp:positionH>
            <wp:positionV relativeFrom="paragraph">
              <wp:posOffset>934085</wp:posOffset>
            </wp:positionV>
            <wp:extent cx="2085975" cy="428625"/>
            <wp:effectExtent l="0" t="0" r="9525" b="9525"/>
            <wp:wrapNone/>
            <wp:docPr id="13" name="Bild 12" descr="2 Bewertungen wurden mit Häkchen ausgewähl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 12" descr="2 Bewertungen wurden mit Häkchen ausgewähl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442" cy="42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26">
        <w:rPr>
          <w:noProof/>
        </w:rPr>
        <w:drawing>
          <wp:anchor distT="0" distB="0" distL="114300" distR="114300" simplePos="0" relativeHeight="251667456" behindDoc="0" locked="0" layoutInCell="1" allowOverlap="1" wp14:anchorId="55EFE40C" wp14:editId="025EEABB">
            <wp:simplePos x="0" y="0"/>
            <wp:positionH relativeFrom="column">
              <wp:posOffset>833756</wp:posOffset>
            </wp:positionH>
            <wp:positionV relativeFrom="paragraph">
              <wp:posOffset>934086</wp:posOffset>
            </wp:positionV>
            <wp:extent cx="835370" cy="729518"/>
            <wp:effectExtent l="0" t="0" r="0" b="0"/>
            <wp:wrapNone/>
            <wp:docPr id="9" name="Pfeil: nach links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feil: nach links 1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607" r="-23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66" cy="74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060B26">
        <w:rPr>
          <w:noProof/>
        </w:rPr>
        <w:drawing>
          <wp:inline distT="0" distB="0" distL="0" distR="0" wp14:anchorId="5E40E49D" wp14:editId="3F2D9D90">
            <wp:extent cx="5124450" cy="3648075"/>
            <wp:effectExtent l="0" t="0" r="0" b="9525"/>
            <wp:docPr id="5" name="Grafi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F274A" w14:textId="1F2C2541" w:rsidR="00060B26" w:rsidRDefault="001E7A72" w:rsidP="005A6B66">
      <w:r>
        <w:rPr>
          <w:noProof/>
        </w:rPr>
        <w:drawing>
          <wp:anchor distT="0" distB="0" distL="114300" distR="114300" simplePos="0" relativeHeight="251674624" behindDoc="0" locked="0" layoutInCell="1" allowOverlap="1" wp14:anchorId="7E31FD2A" wp14:editId="6CA96BCA">
            <wp:simplePos x="0" y="0"/>
            <wp:positionH relativeFrom="column">
              <wp:posOffset>1471930</wp:posOffset>
            </wp:positionH>
            <wp:positionV relativeFrom="paragraph">
              <wp:posOffset>2847975</wp:posOffset>
            </wp:positionV>
            <wp:extent cx="1117600" cy="588645"/>
            <wp:effectExtent l="0" t="0" r="6350" b="1905"/>
            <wp:wrapNone/>
            <wp:docPr id="14" name="Pfeil: nach links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feil: nach links 1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71" r="-1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B9F5A53" wp14:editId="06D9CD66">
            <wp:simplePos x="0" y="0"/>
            <wp:positionH relativeFrom="column">
              <wp:posOffset>2138680</wp:posOffset>
            </wp:positionH>
            <wp:positionV relativeFrom="paragraph">
              <wp:posOffset>3170555</wp:posOffset>
            </wp:positionV>
            <wp:extent cx="3019425" cy="400050"/>
            <wp:effectExtent l="0" t="0" r="9525" b="0"/>
            <wp:wrapNone/>
            <wp:docPr id="15" name="Bild 15" descr="Diesen Link zur Übernahme der gecheckten Texte klick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 15" descr="Diesen Link zur Übernahme der gecheckten Texte klicken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26">
        <w:rPr>
          <w:noProof/>
        </w:rPr>
        <w:drawing>
          <wp:inline distT="0" distB="0" distL="0" distR="0" wp14:anchorId="43CBB783" wp14:editId="629CBE52">
            <wp:extent cx="5124450" cy="3756660"/>
            <wp:effectExtent l="0" t="0" r="0" b="0"/>
            <wp:docPr id="6" name="Grafi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778B" w14:textId="2D7CA37D" w:rsidR="007035F5" w:rsidRPr="007035F5" w:rsidRDefault="007035F5" w:rsidP="007035F5">
      <w:pPr>
        <w:pStyle w:val="Listenabsatz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7035F5">
        <w:rPr>
          <w:rFonts w:eastAsia="Times New Roman"/>
        </w:rPr>
        <w:lastRenderedPageBreak/>
        <w:t>Die gecheckten Texte werden in den Textbereich herüberkopiert und das Auskunftsfenster wieder geschlossen.</w:t>
      </w:r>
    </w:p>
    <w:p w14:paraId="7ABD0309" w14:textId="33781DDB" w:rsidR="007035F5" w:rsidRDefault="007035F5" w:rsidP="005A6B66">
      <w:r>
        <w:rPr>
          <w:noProof/>
        </w:rPr>
        <w:drawing>
          <wp:inline distT="0" distB="0" distL="0" distR="0" wp14:anchorId="779AFD4D" wp14:editId="2AB66CC9">
            <wp:extent cx="4962525" cy="3714750"/>
            <wp:effectExtent l="0" t="0" r="9525" b="0"/>
            <wp:docPr id="7" name="Grafik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2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627F" w14:textId="382B7D3B" w:rsidR="007035F5" w:rsidRDefault="007035F5" w:rsidP="005A6B66">
      <w:proofErr w:type="gramStart"/>
      <w:r>
        <w:t>Die übernommenen Text</w:t>
      </w:r>
      <w:proofErr w:type="gramEnd"/>
      <w:r>
        <w:t xml:space="preserve"> können individualisiert werden.</w:t>
      </w:r>
    </w:p>
    <w:p w14:paraId="221E354D" w14:textId="4553CEA7" w:rsidR="007035F5" w:rsidRDefault="007035F5" w:rsidP="007035F5">
      <w:pPr>
        <w:pStyle w:val="Listenabsatz"/>
        <w:numPr>
          <w:ilvl w:val="0"/>
          <w:numId w:val="9"/>
        </w:numPr>
      </w:pPr>
      <w:r>
        <w:t>Am Ende das Thema/den Aspekt aktualisieren.</w:t>
      </w:r>
    </w:p>
    <w:p w14:paraId="40DCCBFD" w14:textId="3B2BB1CA" w:rsidR="007035F5" w:rsidRDefault="007035F5" w:rsidP="005A6B66">
      <w:r>
        <w:rPr>
          <w:noProof/>
        </w:rPr>
        <w:drawing>
          <wp:anchor distT="0" distB="0" distL="114300" distR="114300" simplePos="0" relativeHeight="251676672" behindDoc="0" locked="0" layoutInCell="1" allowOverlap="1" wp14:anchorId="39DF309C" wp14:editId="6F5F1ED6">
            <wp:simplePos x="0" y="0"/>
            <wp:positionH relativeFrom="column">
              <wp:posOffset>1986280</wp:posOffset>
            </wp:positionH>
            <wp:positionV relativeFrom="paragraph">
              <wp:posOffset>2369185</wp:posOffset>
            </wp:positionV>
            <wp:extent cx="1562100" cy="771525"/>
            <wp:effectExtent l="0" t="0" r="0" b="9525"/>
            <wp:wrapNone/>
            <wp:docPr id="16" name="Pfeil: nach links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feil: nach links 2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71" r="-1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9AB359E" wp14:editId="1412CA31">
            <wp:extent cx="5029200" cy="3581400"/>
            <wp:effectExtent l="0" t="0" r="0" b="0"/>
            <wp:docPr id="8" name="Grafi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2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0530C" w14:textId="25DF8398" w:rsidR="007035F5" w:rsidRPr="005A6B66" w:rsidRDefault="007035F5" w:rsidP="005A6B66">
      <w:r>
        <w:t>Der Vorgang ist abgeschlossen.</w:t>
      </w:r>
    </w:p>
    <w:sectPr w:rsidR="007035F5" w:rsidRPr="005A6B66" w:rsidSect="009C70A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30B3" w14:textId="77777777" w:rsidR="000F66FE" w:rsidRDefault="000F66FE" w:rsidP="005F2C7A">
      <w:pPr>
        <w:spacing w:after="0" w:line="240" w:lineRule="auto"/>
      </w:pPr>
      <w:r>
        <w:separator/>
      </w:r>
    </w:p>
  </w:endnote>
  <w:endnote w:type="continuationSeparator" w:id="0">
    <w:p w14:paraId="062639FE" w14:textId="77777777" w:rsidR="000F66FE" w:rsidRDefault="000F66FE" w:rsidP="005F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02B6E" w14:textId="77777777" w:rsidR="007035F5" w:rsidRDefault="007035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E25C" w14:textId="390BD171" w:rsidR="005F2C7A" w:rsidRDefault="005F2C7A">
    <w:pPr>
      <w:pStyle w:val="Fuzeile"/>
    </w:pPr>
    <w:r>
      <w:t>Version: 1.</w:t>
    </w:r>
    <w:r w:rsidR="007035F5">
      <w:t>3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von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9</w:t>
    </w:r>
    <w:r>
      <w:fldChar w:fldCharType="end"/>
    </w:r>
    <w:r>
      <w:tab/>
      <w:t xml:space="preserve">Stand: </w:t>
    </w:r>
    <w:fldSimple w:instr=" SAVEDATE   \* MERGEFORMAT ">
      <w:r w:rsidR="001E7A72">
        <w:rPr>
          <w:noProof/>
        </w:rPr>
        <w:t>02.06.2020 17:31:00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6F703" w14:textId="77777777" w:rsidR="007035F5" w:rsidRDefault="007035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C6372" w14:textId="77777777" w:rsidR="000F66FE" w:rsidRDefault="000F66FE" w:rsidP="005F2C7A">
      <w:pPr>
        <w:spacing w:after="0" w:line="240" w:lineRule="auto"/>
      </w:pPr>
      <w:r>
        <w:separator/>
      </w:r>
    </w:p>
  </w:footnote>
  <w:footnote w:type="continuationSeparator" w:id="0">
    <w:p w14:paraId="268079CD" w14:textId="77777777" w:rsidR="000F66FE" w:rsidRDefault="000F66FE" w:rsidP="005F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C6808" w14:textId="77777777" w:rsidR="007035F5" w:rsidRDefault="007035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2E278" w14:textId="77777777" w:rsidR="005F2C7A" w:rsidRDefault="005F2C7A">
    <w:pPr>
      <w:pStyle w:val="Kopfzeile"/>
    </w:pPr>
    <w:r>
      <w:t xml:space="preserve">Kurzbeschreibung Handhabung </w:t>
    </w:r>
    <w:proofErr w:type="spellStart"/>
    <w:r>
      <w:t>eAudit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C6841" w14:textId="77777777" w:rsidR="007035F5" w:rsidRDefault="007035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2788"/>
    <w:multiLevelType w:val="hybridMultilevel"/>
    <w:tmpl w:val="FA68ED90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D8F"/>
    <w:multiLevelType w:val="multilevel"/>
    <w:tmpl w:val="0A5CE3FC"/>
    <w:lvl w:ilvl="0">
      <w:start w:val="1"/>
      <w:numFmt w:val="decimal"/>
      <w:pStyle w:val="berschrift2"/>
      <w:lvlText w:val="%1."/>
      <w:lvlJc w:val="left"/>
      <w:pPr>
        <w:ind w:left="360" w:hanging="360"/>
      </w:pPr>
    </w:lvl>
    <w:lvl w:ilvl="1">
      <w:start w:val="1"/>
      <w:numFmt w:val="decimal"/>
      <w:pStyle w:val="Formatvorlage1"/>
      <w:lvlText w:val="%1.%2."/>
      <w:lvlJc w:val="left"/>
      <w:pPr>
        <w:ind w:left="792" w:hanging="432"/>
      </w:pPr>
    </w:lvl>
    <w:lvl w:ilvl="2">
      <w:start w:val="1"/>
      <w:numFmt w:val="decimal"/>
      <w:pStyle w:val="Formatvorlage2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AB4B5F"/>
    <w:multiLevelType w:val="hybridMultilevel"/>
    <w:tmpl w:val="8A5A0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701E"/>
    <w:multiLevelType w:val="multilevel"/>
    <w:tmpl w:val="0DB42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897698"/>
    <w:multiLevelType w:val="hybridMultilevel"/>
    <w:tmpl w:val="C4A0C2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7B32"/>
    <w:multiLevelType w:val="multilevel"/>
    <w:tmpl w:val="FE28CE3A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8E6B28"/>
    <w:multiLevelType w:val="hybridMultilevel"/>
    <w:tmpl w:val="E65E36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0C6AAF"/>
    <w:multiLevelType w:val="multilevel"/>
    <w:tmpl w:val="F0AE07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287A43"/>
    <w:multiLevelType w:val="hybridMultilevel"/>
    <w:tmpl w:val="282C674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01D86"/>
    <w:multiLevelType w:val="hybridMultilevel"/>
    <w:tmpl w:val="282C674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88"/>
    <w:rsid w:val="00001E7A"/>
    <w:rsid w:val="00027EC8"/>
    <w:rsid w:val="00060B26"/>
    <w:rsid w:val="000A0337"/>
    <w:rsid w:val="000F11D8"/>
    <w:rsid w:val="000F66FE"/>
    <w:rsid w:val="00114288"/>
    <w:rsid w:val="001252AB"/>
    <w:rsid w:val="0016333A"/>
    <w:rsid w:val="001C51CA"/>
    <w:rsid w:val="001D5C6D"/>
    <w:rsid w:val="001E7A72"/>
    <w:rsid w:val="001F2823"/>
    <w:rsid w:val="00226446"/>
    <w:rsid w:val="002345C4"/>
    <w:rsid w:val="00237706"/>
    <w:rsid w:val="00302DB9"/>
    <w:rsid w:val="00324D3E"/>
    <w:rsid w:val="00333A38"/>
    <w:rsid w:val="003B7B86"/>
    <w:rsid w:val="0040545B"/>
    <w:rsid w:val="00420A4A"/>
    <w:rsid w:val="00493E1C"/>
    <w:rsid w:val="00496A44"/>
    <w:rsid w:val="005A6B66"/>
    <w:rsid w:val="005F2C7A"/>
    <w:rsid w:val="00610609"/>
    <w:rsid w:val="007035F5"/>
    <w:rsid w:val="007116AA"/>
    <w:rsid w:val="00753283"/>
    <w:rsid w:val="007C42D7"/>
    <w:rsid w:val="00820A4E"/>
    <w:rsid w:val="00832BBA"/>
    <w:rsid w:val="00897048"/>
    <w:rsid w:val="008A34EE"/>
    <w:rsid w:val="008A4EC3"/>
    <w:rsid w:val="008F4B8C"/>
    <w:rsid w:val="0091328B"/>
    <w:rsid w:val="009B19C9"/>
    <w:rsid w:val="009C70AB"/>
    <w:rsid w:val="009D319C"/>
    <w:rsid w:val="00A0174E"/>
    <w:rsid w:val="00AF53F6"/>
    <w:rsid w:val="00B073F9"/>
    <w:rsid w:val="00B4609D"/>
    <w:rsid w:val="00B67591"/>
    <w:rsid w:val="00B9117C"/>
    <w:rsid w:val="00BD3564"/>
    <w:rsid w:val="00C20D1D"/>
    <w:rsid w:val="00C22B81"/>
    <w:rsid w:val="00C748B6"/>
    <w:rsid w:val="00C96753"/>
    <w:rsid w:val="00D06E1B"/>
    <w:rsid w:val="00D2544F"/>
    <w:rsid w:val="00DA3EE9"/>
    <w:rsid w:val="00DB2235"/>
    <w:rsid w:val="00DB3C31"/>
    <w:rsid w:val="00E21F48"/>
    <w:rsid w:val="00E24DF5"/>
    <w:rsid w:val="00E41804"/>
    <w:rsid w:val="00E707F9"/>
    <w:rsid w:val="00E82227"/>
    <w:rsid w:val="00E8303D"/>
    <w:rsid w:val="00F27310"/>
    <w:rsid w:val="00F82939"/>
    <w:rsid w:val="00F83B49"/>
    <w:rsid w:val="00F977CD"/>
    <w:rsid w:val="00FA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2CB5"/>
  <w15:docId w15:val="{B8387FA6-86C4-424A-A881-7887B0B1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609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609D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609D"/>
    <w:pPr>
      <w:keepNext/>
      <w:keepLines/>
      <w:numPr>
        <w:ilvl w:val="1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B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2BB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09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609D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60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vorlage1">
    <w:name w:val="Formatvorlage1"/>
    <w:basedOn w:val="berschrift2"/>
    <w:qFormat/>
    <w:rsid w:val="00B4609D"/>
    <w:pPr>
      <w:numPr>
        <w:ilvl w:val="1"/>
      </w:numPr>
      <w:ind w:left="0" w:firstLine="0"/>
    </w:pPr>
    <w:rPr>
      <w:sz w:val="24"/>
    </w:rPr>
  </w:style>
  <w:style w:type="paragraph" w:customStyle="1" w:styleId="Formatvorlage2">
    <w:name w:val="Formatvorlage2"/>
    <w:basedOn w:val="Formatvorlage1"/>
    <w:qFormat/>
    <w:rsid w:val="00753283"/>
    <w:pPr>
      <w:numPr>
        <w:ilvl w:val="2"/>
      </w:numPr>
      <w:ind w:left="0" w:firstLine="0"/>
    </w:pPr>
    <w:rPr>
      <w:b w:val="0"/>
    </w:rPr>
  </w:style>
  <w:style w:type="character" w:styleId="Fett">
    <w:name w:val="Strong"/>
    <w:basedOn w:val="Absatz-Standardschriftart"/>
    <w:uiPriority w:val="22"/>
    <w:qFormat/>
    <w:rsid w:val="008A4EC3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F2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C7A"/>
  </w:style>
  <w:style w:type="paragraph" w:styleId="Fuzeile">
    <w:name w:val="footer"/>
    <w:basedOn w:val="Standard"/>
    <w:link w:val="FuzeileZchn"/>
    <w:uiPriority w:val="99"/>
    <w:unhideWhenUsed/>
    <w:rsid w:val="005F2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2C7A"/>
  </w:style>
  <w:style w:type="character" w:styleId="Hyperlink">
    <w:name w:val="Hyperlink"/>
    <w:basedOn w:val="Absatz-Standardschriftart"/>
    <w:uiPriority w:val="99"/>
    <w:unhideWhenUsed/>
    <w:rsid w:val="009D31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319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C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jpe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Waltraud</dc:creator>
  <cp:lastModifiedBy>Roland Wiedemeyer</cp:lastModifiedBy>
  <cp:revision>6</cp:revision>
  <cp:lastPrinted>2019-09-27T07:16:00Z</cp:lastPrinted>
  <dcterms:created xsi:type="dcterms:W3CDTF">2020-06-02T15:13:00Z</dcterms:created>
  <dcterms:modified xsi:type="dcterms:W3CDTF">2020-06-08T12:09:00Z</dcterms:modified>
</cp:coreProperties>
</file>